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47AF89">
      <w:pPr>
        <w:pStyle w:val="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5"/>
          <w:rFonts w:ascii="Times" w:hAnsi="Times" w:cs="Times"/>
          <w:b/>
          <w:bCs/>
          <w:color w:val="000000"/>
        </w:rPr>
        <w:t>Отчетный доклад председателя</w:t>
      </w:r>
    </w:p>
    <w:p w14:paraId="5B260145">
      <w:pPr>
        <w:pStyle w:val="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5"/>
          <w:rFonts w:ascii="Times" w:hAnsi="Times" w:cs="Times"/>
          <w:b/>
          <w:bCs/>
          <w:color w:val="000000"/>
        </w:rPr>
        <w:t>  первичной профсоюзной организации</w:t>
      </w:r>
    </w:p>
    <w:p w14:paraId="5C0BA07C">
      <w:pPr>
        <w:pStyle w:val="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5"/>
          <w:rFonts w:ascii="Times" w:hAnsi="Times" w:cs="Times"/>
          <w:b/>
          <w:bCs/>
          <w:color w:val="000000"/>
        </w:rPr>
        <w:t>МБУДО «Центр внешкольной работы» Ново-Савиновского района г.Казани</w:t>
      </w:r>
    </w:p>
    <w:p w14:paraId="4518AEE1">
      <w:pPr>
        <w:pStyle w:val="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5"/>
          <w:rFonts w:ascii="Times" w:hAnsi="Times" w:cs="Times"/>
          <w:b/>
          <w:bCs/>
          <w:color w:val="000000"/>
        </w:rPr>
        <w:t>о проделанной работе за 2024 год.</w:t>
      </w:r>
    </w:p>
    <w:p w14:paraId="02598915">
      <w:pPr>
        <w:pStyle w:val="4"/>
        <w:shd w:val="clear" w:color="auto" w:fill="FFFFFF"/>
        <w:spacing w:before="0" w:beforeAutospacing="0" w:after="0" w:afterAutospacing="0"/>
        <w:ind w:firstLine="709"/>
        <w:jc w:val="both"/>
        <w:rPr>
          <w:rStyle w:val="6"/>
          <w:rFonts w:ascii="Times" w:hAnsi="Times" w:cs="Times"/>
        </w:rPr>
      </w:pPr>
      <w:r>
        <w:rPr>
          <w:rStyle w:val="6"/>
          <w:rFonts w:ascii="Times" w:hAnsi="Times" w:cs="Times"/>
          <w:color w:val="000000"/>
        </w:rPr>
        <w:t xml:space="preserve"> Работа профсоюзного комитета за отчётный период велась в соответствии с основными направлениями деятельности </w:t>
      </w:r>
      <w:r>
        <w:rPr>
          <w:rStyle w:val="6"/>
        </w:rPr>
        <w:t>МБУДО «Центр внешкольной работы» Ново-Савиновского района г.Казани.</w:t>
      </w:r>
    </w:p>
    <w:p w14:paraId="5EF9D4EA">
      <w:pPr>
        <w:pStyle w:val="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rStyle w:val="6"/>
          <w:rFonts w:ascii="Times" w:hAnsi="Times" w:cs="Times"/>
          <w:color w:val="000000"/>
        </w:rPr>
        <w:t xml:space="preserve"> Первичная организация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стараемся,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сотрудника. Вместе всегда легче преодолевать трудности и решать проблемы.</w:t>
      </w:r>
    </w:p>
    <w:p w14:paraId="3169F36B">
      <w:pPr>
        <w:pStyle w:val="8"/>
        <w:numPr>
          <w:ilvl w:val="0"/>
          <w:numId w:val="1"/>
        </w:numPr>
        <w:shd w:val="clear" w:color="auto" w:fill="FFFFFF"/>
        <w:ind w:left="1788"/>
        <w:jc w:val="both"/>
        <w:rPr>
          <w:color w:val="000000"/>
        </w:rPr>
      </w:pPr>
      <w:r>
        <w:rPr>
          <w:rStyle w:val="5"/>
          <w:rFonts w:ascii="Times" w:hAnsi="Times" w:cs="Times"/>
          <w:b/>
          <w:bCs/>
          <w:color w:val="000000"/>
        </w:rPr>
        <w:t>Характеристика организации.</w:t>
      </w:r>
    </w:p>
    <w:p w14:paraId="48AC249D">
      <w:pPr>
        <w:pStyle w:val="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Деятельность профсоюзного комитета первичной профсоюзной организации </w:t>
      </w:r>
      <w:r>
        <w:rPr>
          <w:rStyle w:val="6"/>
        </w:rPr>
        <w:t>МБУДО «Центр внешкольной работы» Ново-Савиновского района г.Казани</w:t>
      </w:r>
      <w:r>
        <w:rPr>
          <w:rStyle w:val="10"/>
          <w:color w:val="000000"/>
        </w:rPr>
        <w:t xml:space="preserve"> основывается на требованиях:</w:t>
      </w:r>
    </w:p>
    <w:p w14:paraId="0F058596">
      <w:pPr>
        <w:pStyle w:val="11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1440"/>
        <w:jc w:val="both"/>
        <w:rPr>
          <w:color w:val="000000"/>
        </w:rPr>
      </w:pPr>
      <w:r>
        <w:rPr>
          <w:rStyle w:val="10"/>
          <w:color w:val="000000"/>
        </w:rPr>
        <w:t>Устава профсоюза работников народного образования и науки РФ;</w:t>
      </w:r>
    </w:p>
    <w:p w14:paraId="61E28A35">
      <w:pPr>
        <w:pStyle w:val="11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1440"/>
        <w:jc w:val="both"/>
        <w:rPr>
          <w:color w:val="000000"/>
        </w:rPr>
      </w:pPr>
      <w:r>
        <w:rPr>
          <w:rStyle w:val="10"/>
          <w:color w:val="000000"/>
        </w:rPr>
        <w:t> Положения о первичной профсоюзной организации;</w:t>
      </w:r>
    </w:p>
    <w:p w14:paraId="4ADCEE5E">
      <w:pPr>
        <w:pStyle w:val="11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1440"/>
        <w:jc w:val="both"/>
        <w:rPr>
          <w:color w:val="000000"/>
        </w:rPr>
      </w:pPr>
      <w:r>
        <w:rPr>
          <w:rStyle w:val="10"/>
          <w:color w:val="000000"/>
        </w:rPr>
        <w:t> Коллективного договора.</w:t>
      </w:r>
    </w:p>
    <w:p w14:paraId="18B16132">
      <w:pPr>
        <w:pStyle w:val="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6"/>
          <w:rFonts w:ascii="Times" w:hAnsi="Times" w:cs="Times"/>
          <w:color w:val="000000"/>
        </w:rPr>
        <w:t>Свою работу ПК строит на принципах социального партнёрства и сотрудничества с администрацией центра в лице директора Салимовой А.И.</w:t>
      </w:r>
    </w:p>
    <w:p w14:paraId="67EA74DB">
      <w:pPr>
        <w:pStyle w:val="8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rStyle w:val="10"/>
          <w:color w:val="000000"/>
        </w:rPr>
        <w:t xml:space="preserve">Первичная профсоюзная организация </w:t>
      </w:r>
      <w:r>
        <w:rPr>
          <w:rStyle w:val="6"/>
        </w:rPr>
        <w:t>МБУДО «Центр внешкольной работы» Ново-Савиновского района г.Казани</w:t>
      </w:r>
      <w:r>
        <w:rPr>
          <w:rStyle w:val="10"/>
          <w:color w:val="000000"/>
        </w:rPr>
        <w:t xml:space="preserve"> в 2023-2024 году насчитывала 37 человек из 47</w:t>
      </w:r>
      <w:r>
        <w:rPr>
          <w:rStyle w:val="10"/>
          <w:rFonts w:hint="default"/>
          <w:color w:val="000000"/>
          <w:lang w:val="ru-RU"/>
        </w:rPr>
        <w:t xml:space="preserve"> </w:t>
      </w:r>
      <w:r>
        <w:rPr>
          <w:rStyle w:val="10"/>
          <w:color w:val="000000"/>
        </w:rPr>
        <w:t>работающих</w:t>
      </w:r>
      <w:r>
        <w:rPr>
          <w:rStyle w:val="10"/>
          <w:rFonts w:hint="default"/>
          <w:color w:val="000000"/>
          <w:lang w:val="ru-RU"/>
        </w:rPr>
        <w:t xml:space="preserve"> основных сотрудников</w:t>
      </w:r>
      <w:bookmarkStart w:id="0" w:name="_GoBack"/>
      <w:bookmarkEnd w:id="0"/>
      <w:r>
        <w:rPr>
          <w:rStyle w:val="10"/>
          <w:color w:val="000000"/>
        </w:rPr>
        <w:t>, что составляет 79% от числа работающих в учреждении.</w:t>
      </w:r>
    </w:p>
    <w:p w14:paraId="2891F085">
      <w:pPr>
        <w:pStyle w:val="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12"/>
          <w:b/>
          <w:bCs/>
          <w:color w:val="000000"/>
        </w:rPr>
        <w:t>       2. Организационная работа</w:t>
      </w:r>
    </w:p>
    <w:p w14:paraId="01C4D492">
      <w:pPr>
        <w:pStyle w:val="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Общее число профсоюзного актива составляло 5 человек. В профкоме собраны наиболее активные члены профсоюзной организации.</w:t>
      </w:r>
      <w:r>
        <w:rPr>
          <w:rStyle w:val="6"/>
          <w:rFonts w:ascii="Times" w:hAnsi="Times" w:cs="Times"/>
          <w:color w:val="000000"/>
        </w:rPr>
        <w:t> Работа профсоюзной организации заключается в основном в представлении интересов трудящихся на всех видах совещаний, собраний, участие в работе районной профсоюзной организации.</w:t>
      </w:r>
    </w:p>
    <w:p w14:paraId="771B85A1">
      <w:pPr>
        <w:pStyle w:val="8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rStyle w:val="6"/>
          <w:rFonts w:ascii="Times" w:hAnsi="Times" w:cs="Times"/>
          <w:color w:val="000000"/>
        </w:rPr>
        <w:t>За отчетный период на заседаниях профкома (всего-11 заседаний)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</w:t>
      </w:r>
    </w:p>
    <w:p w14:paraId="75E27237">
      <w:pPr>
        <w:pStyle w:val="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10"/>
          <w:color w:val="000000"/>
        </w:rPr>
        <w:t>Проводились собрания трудового коллектива на темы:</w:t>
      </w:r>
    </w:p>
    <w:p w14:paraId="0B449B26">
      <w:pPr>
        <w:pStyle w:val="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10"/>
          <w:color w:val="000000"/>
        </w:rPr>
        <w:t> «Принятие положения об общем собрании»  </w:t>
      </w:r>
    </w:p>
    <w:p w14:paraId="6200BB52">
      <w:pPr>
        <w:pStyle w:val="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10"/>
          <w:color w:val="000000"/>
        </w:rPr>
        <w:t> «О формировании фонда оплаты труда»</w:t>
      </w:r>
    </w:p>
    <w:p w14:paraId="511F33AC">
      <w:pPr>
        <w:pStyle w:val="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6"/>
          <w:rFonts w:ascii="Times" w:hAnsi="Times" w:cs="Times"/>
          <w:color w:val="000000"/>
        </w:rPr>
        <w:t>В распоряжении профсоюзного комитета для информирования членов профсоюза, а также всей общественности школы используется информационный стенд профкома.</w:t>
      </w:r>
    </w:p>
    <w:p w14:paraId="350E2321">
      <w:pPr>
        <w:pStyle w:val="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6"/>
          <w:rFonts w:ascii="Times" w:hAnsi="Times" w:cs="Times"/>
          <w:color w:val="000000"/>
        </w:rPr>
        <w:t>        Информационный стенд профкома работников знакомит членов профсоюза и остальных сотрудников школы с отдельными сторонами жизни и деятельности профсоюзной организации.</w:t>
      </w:r>
    </w:p>
    <w:p w14:paraId="7A667410">
      <w:pPr>
        <w:pStyle w:val="8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rStyle w:val="6"/>
          <w:rFonts w:ascii="Times" w:hAnsi="Times" w:cs="Times"/>
          <w:color w:val="000000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контакте.</w:t>
      </w:r>
    </w:p>
    <w:p w14:paraId="477F8A2A">
      <w:pPr>
        <w:pStyle w:val="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6"/>
          <w:rFonts w:ascii="Times" w:hAnsi="Times" w:cs="Times"/>
          <w:color w:val="000000"/>
        </w:rPr>
        <w:t>Размещением информации на профсоюзном информационном стенде школы занимаются члены профкома, ответственные за данную работу. Это планы, решения профкома, объявления, поздравления и т.п.</w:t>
      </w:r>
    </w:p>
    <w:p w14:paraId="02E44CF2">
      <w:pPr>
        <w:pStyle w:val="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6"/>
          <w:rFonts w:ascii="Times" w:hAnsi="Times" w:cs="Times"/>
          <w:color w:val="000000"/>
        </w:rPr>
        <w:t>        </w:t>
      </w:r>
    </w:p>
    <w:p w14:paraId="0B6891AC">
      <w:pPr>
        <w:pStyle w:val="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12"/>
          <w:b/>
          <w:bCs/>
          <w:color w:val="000000"/>
        </w:rPr>
        <w:t>3.Мероприятия по защите социально-экономических интересов и прав работников</w:t>
      </w:r>
    </w:p>
    <w:p w14:paraId="45A917FA">
      <w:pPr>
        <w:pStyle w:val="8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rStyle w:val="10"/>
          <w:color w:val="000000"/>
        </w:rP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школы.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Председатель профсоюзной организации доводит до сведения коллектива и директора решения и постановления вышестоящей профсоюзной организации. В течение года с профкомом согласовывались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Сегодня все работники центра пользуются социальными льготами, предоставляемыми им, в соответствии с коллективным договором. Во всех классах имеются инструкции по охране труда на отдельные виды работ. Инструкции утверждаются директором центра и согласовываются с председателем профкома на основании протокола решения профкома.</w:t>
      </w:r>
    </w:p>
    <w:p w14:paraId="0309ADE7">
      <w:pPr>
        <w:pStyle w:val="8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rStyle w:val="10"/>
          <w:color w:val="000000"/>
        </w:rPr>
        <w:t>По мере необходимости принимаются новые приложения.  </w:t>
      </w:r>
    </w:p>
    <w:p w14:paraId="2561242D">
      <w:pPr>
        <w:pStyle w:val="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12"/>
          <w:b/>
          <w:bCs/>
          <w:color w:val="000000"/>
        </w:rPr>
        <w:t>4. Охрана труда</w:t>
      </w:r>
    </w:p>
    <w:p w14:paraId="1AB5A11A">
      <w:pPr>
        <w:pStyle w:val="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10"/>
          <w:color w:val="000000"/>
        </w:rPr>
        <w:t xml:space="preserve">Охрана труда – одна из приоритетных задач в </w:t>
      </w:r>
      <w:r>
        <w:rPr>
          <w:rStyle w:val="6"/>
        </w:rPr>
        <w:t>МБУДО «Центр внешкольной работы» Ново-Савиновского района г.Казани</w:t>
      </w:r>
      <w:r>
        <w:rPr>
          <w:rStyle w:val="10"/>
          <w:color w:val="000000"/>
        </w:rPr>
        <w:t>, где каждый отвечает за жизнь и здоровье детей. Здесь профком и администрация взялись за решение вопросов техники безопасности совместными усилиями. В учреждении заведены журналы по ТБ, проводятся инструктажи с работниками учреждения. Созданы уголки по технике безопасности: правила эвакуации и поведения при пожаре, инструкции при выполнении отдельных видов работ, а на первых этажах трех зданий центра помещены стенды с правилами поведения при террористических актах,  пожарах, и др. правила безопасности жизнедеятельности.</w:t>
      </w:r>
    </w:p>
    <w:p w14:paraId="44F22941">
      <w:pPr>
        <w:pStyle w:val="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 </w:t>
      </w:r>
      <w:r>
        <w:rPr>
          <w:rStyle w:val="12"/>
          <w:b/>
          <w:bCs/>
          <w:color w:val="000000"/>
        </w:rPr>
        <w:t>5. Организация отдыха</w:t>
      </w:r>
    </w:p>
    <w:p w14:paraId="19256F0B">
      <w:pPr>
        <w:pStyle w:val="8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6"/>
          <w:rFonts w:ascii="Times" w:hAnsi="Times" w:cs="Times"/>
          <w:color w:val="000000"/>
        </w:rPr>
        <w:t>Одним из основных направлений профкома школы является оздоровительная работа сотрудников и их детей.</w:t>
      </w:r>
    </w:p>
    <w:p w14:paraId="4C21B6F6">
      <w:pPr>
        <w:pStyle w:val="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6"/>
          <w:rFonts w:ascii="Times" w:hAnsi="Times" w:cs="Times"/>
          <w:color w:val="000000"/>
        </w:rPr>
        <w:t xml:space="preserve"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 Ежегодными стали совместные поездки нашего коллектива. В 2024 году мы посетили Тетюши с ознакомительной экскурсией по музеям и памятным местам города. </w:t>
      </w:r>
    </w:p>
    <w:p w14:paraId="4474DD86">
      <w:pPr>
        <w:pStyle w:val="8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rStyle w:val="9"/>
          <w:rFonts w:ascii="Times" w:hAnsi="Times" w:cs="Times"/>
          <w:color w:val="000000"/>
        </w:rPr>
        <w:t>Доброй традицией становится поздравления работников с профессиональными и календарными праздниками, с юбилейными датами, с рождением  ребенка. В такие дни для каждого находятся доброе слово и материальная поддержка. К юбилейным датам сотрудникам вручаются благодарственные письма и подарки.</w:t>
      </w:r>
    </w:p>
    <w:p w14:paraId="430AFE5A">
      <w:pPr>
        <w:pStyle w:val="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10"/>
          <w:color w:val="000000"/>
        </w:rPr>
        <w:t>   </w:t>
      </w:r>
    </w:p>
    <w:p w14:paraId="17CC9425">
      <w:pPr>
        <w:pStyle w:val="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5"/>
          <w:rFonts w:ascii="Times" w:hAnsi="Times" w:cs="Times"/>
          <w:b/>
          <w:bCs/>
          <w:color w:val="000000"/>
        </w:rPr>
        <w:t>6. Финансовая работа</w:t>
      </w:r>
    </w:p>
    <w:p w14:paraId="1E5C13EE">
      <w:pPr>
        <w:pStyle w:val="14"/>
        <w:shd w:val="clear" w:color="auto" w:fill="FFFFFF"/>
        <w:spacing w:before="0" w:beforeAutospacing="0" w:after="0" w:afterAutospacing="0"/>
        <w:ind w:firstLine="630"/>
        <w:jc w:val="both"/>
        <w:rPr>
          <w:color w:val="000000"/>
        </w:rPr>
      </w:pPr>
      <w:r>
        <w:rPr>
          <w:rStyle w:val="6"/>
          <w:rFonts w:ascii="Times" w:hAnsi="Times" w:cs="Times"/>
          <w:color w:val="000000"/>
        </w:rPr>
        <w:t> 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</w:t>
      </w:r>
    </w:p>
    <w:p w14:paraId="4D7545AF">
      <w:pPr>
        <w:pStyle w:val="14"/>
        <w:shd w:val="clear" w:color="auto" w:fill="FFFFFF"/>
        <w:spacing w:before="0" w:beforeAutospacing="0" w:after="0" w:afterAutospacing="0"/>
        <w:ind w:firstLine="630"/>
        <w:jc w:val="both"/>
        <w:rPr>
          <w:color w:val="000000"/>
        </w:rPr>
      </w:pPr>
      <w:r>
        <w:rPr>
          <w:rStyle w:val="9"/>
          <w:rFonts w:ascii="Times" w:hAnsi="Times" w:cs="Times"/>
          <w:color w:val="000000"/>
        </w:rPr>
        <w:t>Для проведения культурно-массовых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  <w:r>
        <w:rPr>
          <w:rStyle w:val="9"/>
          <w:rFonts w:ascii="Times" w:hAnsi="Times" w:cs="Times"/>
          <w:i/>
          <w:iCs/>
          <w:color w:val="000000"/>
        </w:rPr>
        <w:t> </w:t>
      </w:r>
    </w:p>
    <w:p w14:paraId="26FF3B91">
      <w:pPr>
        <w:pStyle w:val="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6"/>
          <w:rFonts w:ascii="Times" w:hAnsi="Times" w:cs="Times"/>
          <w:color w:val="000000"/>
        </w:rPr>
        <w:t>         </w:t>
      </w:r>
    </w:p>
    <w:p w14:paraId="289D0038">
      <w:pPr>
        <w:pStyle w:val="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5"/>
          <w:rFonts w:ascii="Times" w:hAnsi="Times" w:cs="Times"/>
          <w:b/>
          <w:bCs/>
          <w:color w:val="000000"/>
        </w:rPr>
        <w:t>7. Предложения по улучшению работы профсоюзного комитета</w:t>
      </w:r>
    </w:p>
    <w:p w14:paraId="2A1E3651">
      <w:pPr>
        <w:pStyle w:val="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6"/>
          <w:rFonts w:ascii="Times" w:hAnsi="Times" w:cs="Times"/>
          <w:color w:val="000000"/>
        </w:rPr>
        <w:t>        У профсоюзного комитета есть над чем работать. В перспективе – новые проекты по мотивации членства в профсоюзе,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14:paraId="64169053">
      <w:pPr>
        <w:pStyle w:val="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Сегодня есть возможность работать с электронной почтой, общаясь с районной профсоюзной организацией, выходить в Интернет. В центре организован профсоюзный уголок.  Работа в профсоюзе важна. Это работа с людьми и для людей. Сделано немало, но выполнить все поставленные задачи не удалось: - хотелось бы больше активности и инициативности со стороны членов профсоюзной организации. </w:t>
      </w:r>
      <w:r>
        <w:rPr>
          <w:rStyle w:val="9"/>
          <w:rFonts w:ascii="Times" w:hAnsi="Times" w:cs="Times"/>
          <w:color w:val="000000"/>
        </w:rPr>
        <w:t>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</w:t>
      </w:r>
      <w:r>
        <w:rPr>
          <w:rStyle w:val="10"/>
          <w:color w:val="000000"/>
        </w:rPr>
        <w:t> - большинство членов профсоюза не владеют юридическими знаниями. Сегодня нельзя стоять на месте, нельзя жить прежними успехами, поэтому обновление профсоюзной работы, постоянный поиск, мотивация работать лучше – вот, что нас волнует.</w:t>
      </w:r>
    </w:p>
    <w:p w14:paraId="50ABA441">
      <w:pPr>
        <w:pStyle w:val="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       </w:t>
      </w:r>
      <w:r>
        <w:rPr>
          <w:rStyle w:val="6"/>
          <w:rFonts w:ascii="Times" w:hAnsi="Times" w:cs="Times"/>
          <w:color w:val="000000"/>
        </w:rPr>
        <w:t>Каждый член первичной организации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школы – престижной.</w:t>
      </w:r>
    </w:p>
    <w:p w14:paraId="63C9453A">
      <w:pPr>
        <w:pStyle w:val="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Я, как председатель профкома, провожу большую информационную работу: своевременно довожу до членов коллектива всю информацию о том, какую работу проводит районная профсоюзная организация.</w:t>
      </w:r>
    </w:p>
    <w:p w14:paraId="3B71A653">
      <w:pPr>
        <w:pStyle w:val="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6"/>
          <w:rFonts w:ascii="Times" w:hAnsi="Times" w:cs="Times"/>
          <w:color w:val="000000"/>
        </w:rPr>
        <w:t>Профсоюзному комитету и его комиссиям предстоит поработать над отмеченными проблемами, постараться еще активнее заявить о себе, о роли первичной организации в жизни школы.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14:paraId="464F690B">
      <w:pPr>
        <w:pStyle w:val="15"/>
        <w:shd w:val="clear" w:color="auto" w:fill="FFFFFF"/>
        <w:spacing w:before="0" w:beforeAutospacing="0" w:after="0" w:afterAutospacing="0"/>
        <w:ind w:left="360" w:hanging="360"/>
        <w:jc w:val="right"/>
        <w:rPr>
          <w:rStyle w:val="10"/>
          <w:color w:val="000000"/>
        </w:rPr>
      </w:pPr>
    </w:p>
    <w:p w14:paraId="12069958">
      <w:pPr>
        <w:pStyle w:val="15"/>
        <w:shd w:val="clear" w:color="auto" w:fill="FFFFFF"/>
        <w:spacing w:before="0" w:beforeAutospacing="0" w:after="0" w:afterAutospacing="0"/>
        <w:ind w:left="360" w:hanging="360"/>
        <w:jc w:val="right"/>
        <w:rPr>
          <w:color w:val="000000"/>
        </w:rPr>
      </w:pPr>
      <w:r>
        <w:rPr>
          <w:rStyle w:val="10"/>
          <w:color w:val="000000"/>
        </w:rPr>
        <w:t xml:space="preserve">Председатель профсоюзного комитета </w:t>
      </w:r>
      <w:r>
        <w:rPr>
          <w:rStyle w:val="6"/>
        </w:rPr>
        <w:t>МБУДО «Центр внешкольной работы» Ново-Савиновского района г.Казани</w:t>
      </w:r>
    </w:p>
    <w:p w14:paraId="22357A9F">
      <w:pPr>
        <w:pStyle w:val="15"/>
        <w:shd w:val="clear" w:color="auto" w:fill="FFFFFF"/>
        <w:spacing w:before="0" w:beforeAutospacing="0" w:after="0" w:afterAutospacing="0"/>
        <w:ind w:left="360" w:hanging="360"/>
        <w:jc w:val="right"/>
        <w:rPr>
          <w:color w:val="000000"/>
        </w:rPr>
      </w:pPr>
      <w:r>
        <w:rPr>
          <w:rStyle w:val="10"/>
          <w:color w:val="000000"/>
        </w:rPr>
        <w:t>Глазунова В.Ю.</w:t>
      </w:r>
    </w:p>
    <w:p w14:paraId="2E19B001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imes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E320B4"/>
    <w:multiLevelType w:val="multilevel"/>
    <w:tmpl w:val="25E320B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48676C65"/>
    <w:multiLevelType w:val="multilevel"/>
    <w:tmpl w:val="48676C6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60F"/>
    <w:rsid w:val="000539B7"/>
    <w:rsid w:val="00146533"/>
    <w:rsid w:val="0065624D"/>
    <w:rsid w:val="00B30702"/>
    <w:rsid w:val="00FE360F"/>
    <w:rsid w:val="328A26BA"/>
    <w:rsid w:val="32E92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c16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5">
    <w:name w:val="c1"/>
    <w:basedOn w:val="2"/>
    <w:qFormat/>
    <w:uiPriority w:val="0"/>
  </w:style>
  <w:style w:type="character" w:customStyle="1" w:styleId="6">
    <w:name w:val="c3"/>
    <w:basedOn w:val="2"/>
    <w:qFormat/>
    <w:uiPriority w:val="0"/>
  </w:style>
  <w:style w:type="paragraph" w:customStyle="1" w:styleId="7">
    <w:name w:val="c6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8">
    <w:name w:val="c10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9">
    <w:name w:val="c9"/>
    <w:basedOn w:val="2"/>
    <w:qFormat/>
    <w:uiPriority w:val="0"/>
  </w:style>
  <w:style w:type="character" w:customStyle="1" w:styleId="10">
    <w:name w:val="c11"/>
    <w:basedOn w:val="2"/>
    <w:qFormat/>
    <w:uiPriority w:val="0"/>
  </w:style>
  <w:style w:type="paragraph" w:customStyle="1" w:styleId="11">
    <w:name w:val="c7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2">
    <w:name w:val="c17"/>
    <w:basedOn w:val="2"/>
    <w:uiPriority w:val="0"/>
  </w:style>
  <w:style w:type="character" w:customStyle="1" w:styleId="13">
    <w:name w:val="c12"/>
    <w:basedOn w:val="2"/>
    <w:uiPriority w:val="0"/>
  </w:style>
  <w:style w:type="paragraph" w:customStyle="1" w:styleId="14">
    <w:name w:val="c0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5">
    <w:name w:val="c8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1235</Words>
  <Characters>7045</Characters>
  <Lines>58</Lines>
  <Paragraphs>16</Paragraphs>
  <TotalTime>33</TotalTime>
  <ScaleCrop>false</ScaleCrop>
  <LinksUpToDate>false</LinksUpToDate>
  <CharactersWithSpaces>8264</CharactersWithSpaces>
  <Application>WPS Office_12.2.0.20323_F1E327BC-269C-435d-A152-05C5408002CA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2025-01-09T10:08:00Z</dcterms:created>
  <dc:creator>Виктория Юрьев. Глазунова</dc:creator>
  <cp:lastModifiedBy>v.glazunova</cp:lastModifiedBy>
  <dcterms:modified xsi:type="dcterms:W3CDTF">2025-02-28T10:42:17Z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1049-12.2.0.20323</vt:lpwstr>
  </property>
  <property fmtid="{D5CDD505-2E9C-101B-9397-08002B2CF9AE}" pid="3" name="ICV">
    <vt:lpwstr>37CD80468F9A4AAAB357CA9A49DE42A6_13</vt:lpwstr>
  </property>
</Properties>
</file>